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9BA7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5D10DB5">
      <w:pPr>
        <w:spacing w:line="460" w:lineRule="exact"/>
        <w:ind w:firstLine="480" w:firstLineChars="200"/>
        <w:rPr>
          <w:rFonts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附件1：《</w:t>
      </w:r>
      <w:r>
        <w:rPr>
          <w:rFonts w:hint="eastAsia" w:asciiTheme="minorEastAsia" w:hAnsiTheme="minorEastAsia" w:cs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岗位</w:t>
      </w:r>
      <w:bookmarkStart w:id="0" w:name="_GoBack"/>
      <w:bookmarkEnd w:id="0"/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表》</w:t>
      </w:r>
    </w:p>
    <w:tbl>
      <w:tblPr>
        <w:tblStyle w:val="6"/>
        <w:tblW w:w="10410" w:type="dxa"/>
        <w:tblInd w:w="-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760"/>
        <w:gridCol w:w="890"/>
        <w:gridCol w:w="840"/>
        <w:gridCol w:w="830"/>
        <w:gridCol w:w="870"/>
        <w:gridCol w:w="860"/>
        <w:gridCol w:w="880"/>
        <w:gridCol w:w="820"/>
        <w:gridCol w:w="720"/>
        <w:gridCol w:w="1610"/>
      </w:tblGrid>
      <w:tr w14:paraId="1D0EE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0410" w:type="dxa"/>
            <w:gridSpan w:val="11"/>
          </w:tcPr>
          <w:p w14:paraId="1CA1616F">
            <w:pPr>
              <w:jc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/>
                <w:color w:val="000000" w:themeColor="text1"/>
                <w:sz w:val="28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/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  <w:t>年昆山开发区</w:t>
            </w:r>
            <w:r>
              <w:rPr>
                <w:rFonts w:hint="eastAsia"/>
                <w:color w:val="000000" w:themeColor="text1"/>
                <w:sz w:val="28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蝶湖湾</w:t>
            </w:r>
            <w:r>
              <w:rPr>
                <w:rFonts w:hint="eastAsia"/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  <w:t>幼儿园公开</w:t>
            </w:r>
            <w:r>
              <w:rPr>
                <w:rFonts w:hint="eastAsia"/>
                <w:color w:val="000000" w:themeColor="text1"/>
                <w:sz w:val="28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招聘编外工作人</w:t>
            </w:r>
            <w:r>
              <w:rPr>
                <w:rFonts w:hint="eastAsia"/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  <w:t>员岗位表</w:t>
            </w:r>
          </w:p>
        </w:tc>
      </w:tr>
      <w:tr w14:paraId="7D9A0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330" w:type="dxa"/>
            <w:vAlign w:val="center"/>
          </w:tcPr>
          <w:p w14:paraId="65190993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招录单位</w:t>
            </w:r>
          </w:p>
        </w:tc>
        <w:tc>
          <w:tcPr>
            <w:tcW w:w="760" w:type="dxa"/>
            <w:vAlign w:val="center"/>
          </w:tcPr>
          <w:p w14:paraId="54599426">
            <w:pPr>
              <w:widowControl/>
              <w:jc w:val="center"/>
              <w:textAlignment w:val="center"/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890" w:type="dxa"/>
            <w:vAlign w:val="center"/>
          </w:tcPr>
          <w:p w14:paraId="08D5018F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岗位类别</w:t>
            </w:r>
          </w:p>
        </w:tc>
        <w:tc>
          <w:tcPr>
            <w:tcW w:w="840" w:type="dxa"/>
            <w:vAlign w:val="center"/>
          </w:tcPr>
          <w:p w14:paraId="0CDF06FB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面试比例</w:t>
            </w:r>
          </w:p>
        </w:tc>
        <w:tc>
          <w:tcPr>
            <w:tcW w:w="830" w:type="dxa"/>
            <w:vAlign w:val="center"/>
          </w:tcPr>
          <w:p w14:paraId="54CF321A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870" w:type="dxa"/>
            <w:vAlign w:val="center"/>
          </w:tcPr>
          <w:p w14:paraId="66856A62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户籍</w:t>
            </w:r>
          </w:p>
        </w:tc>
        <w:tc>
          <w:tcPr>
            <w:tcW w:w="860" w:type="dxa"/>
            <w:vAlign w:val="center"/>
          </w:tcPr>
          <w:p w14:paraId="33567071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80" w:type="dxa"/>
            <w:vAlign w:val="center"/>
          </w:tcPr>
          <w:p w14:paraId="00AA8CF2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学历学位要求</w:t>
            </w:r>
          </w:p>
        </w:tc>
        <w:tc>
          <w:tcPr>
            <w:tcW w:w="820" w:type="dxa"/>
            <w:vAlign w:val="center"/>
          </w:tcPr>
          <w:p w14:paraId="65FF8696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720" w:type="dxa"/>
            <w:vAlign w:val="center"/>
          </w:tcPr>
          <w:p w14:paraId="68EDF1AE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610" w:type="dxa"/>
            <w:vAlign w:val="center"/>
          </w:tcPr>
          <w:p w14:paraId="29C4FF42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EDD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330" w:type="dxa"/>
            <w:vAlign w:val="center"/>
          </w:tcPr>
          <w:p w14:paraId="3AE83924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昆山开发区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蝶湖湾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幼儿园</w:t>
            </w:r>
          </w:p>
        </w:tc>
        <w:tc>
          <w:tcPr>
            <w:tcW w:w="760" w:type="dxa"/>
            <w:vAlign w:val="center"/>
          </w:tcPr>
          <w:p w14:paraId="628A2BCB">
            <w:pPr>
              <w:widowControl/>
              <w:jc w:val="center"/>
              <w:textAlignment w:val="center"/>
              <w:rPr>
                <w:rFonts w:hint="default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A02</w:t>
            </w:r>
          </w:p>
        </w:tc>
        <w:tc>
          <w:tcPr>
            <w:tcW w:w="890" w:type="dxa"/>
            <w:vAlign w:val="center"/>
          </w:tcPr>
          <w:p w14:paraId="7585B690">
            <w:pPr>
              <w:widowControl/>
              <w:jc w:val="center"/>
              <w:textAlignment w:val="center"/>
              <w:rPr>
                <w:rFonts w:hint="eastAsia" w:eastAsia="宋体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幼儿园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840" w:type="dxa"/>
            <w:vAlign w:val="center"/>
          </w:tcPr>
          <w:p w14:paraId="33B9D7B5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1:2</w:t>
            </w:r>
          </w:p>
        </w:tc>
        <w:tc>
          <w:tcPr>
            <w:tcW w:w="830" w:type="dxa"/>
            <w:vAlign w:val="center"/>
          </w:tcPr>
          <w:p w14:paraId="5402B390">
            <w:pPr>
              <w:widowControl/>
              <w:jc w:val="center"/>
              <w:textAlignment w:val="center"/>
              <w:rPr>
                <w:rFonts w:hint="default"/>
                <w:color w:val="000000" w:themeColor="text1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70" w:type="dxa"/>
            <w:vAlign w:val="center"/>
          </w:tcPr>
          <w:p w14:paraId="66E3E5D6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昆山</w:t>
            </w:r>
          </w:p>
        </w:tc>
        <w:tc>
          <w:tcPr>
            <w:tcW w:w="860" w:type="dxa"/>
            <w:vAlign w:val="center"/>
          </w:tcPr>
          <w:p w14:paraId="60D18657">
            <w:pPr>
              <w:widowControl/>
              <w:jc w:val="center"/>
              <w:textAlignment w:val="center"/>
              <w:rPr>
                <w:rFonts w:hint="default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880" w:type="dxa"/>
            <w:vAlign w:val="center"/>
          </w:tcPr>
          <w:p w14:paraId="7D62FC4F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820" w:type="dxa"/>
            <w:vAlign w:val="center"/>
          </w:tcPr>
          <w:p w14:paraId="6676116F">
            <w:pPr>
              <w:widowControl/>
              <w:jc w:val="center"/>
              <w:textAlignment w:val="center"/>
              <w:rPr>
                <w:rFonts w:hint="default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720" w:type="dxa"/>
            <w:vAlign w:val="center"/>
          </w:tcPr>
          <w:p w14:paraId="664AA6CE">
            <w:pPr>
              <w:widowControl/>
              <w:jc w:val="center"/>
              <w:textAlignment w:val="center"/>
              <w:rPr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</w:p>
        </w:tc>
        <w:tc>
          <w:tcPr>
            <w:tcW w:w="1610" w:type="dxa"/>
            <w:vAlign w:val="center"/>
          </w:tcPr>
          <w:p w14:paraId="774F274D">
            <w:pPr>
              <w:widowControl/>
              <w:jc w:val="center"/>
              <w:textAlignment w:val="center"/>
              <w:rPr>
                <w:rFonts w:hint="default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具有保育员证书</w:t>
            </w:r>
          </w:p>
        </w:tc>
      </w:tr>
    </w:tbl>
    <w:p w14:paraId="2C40771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yYjcxYzY5YmQ3NGZjYmMwOWU0NmM0ZGRiM2RjZDEifQ=="/>
  </w:docVars>
  <w:rsids>
    <w:rsidRoot w:val="00000000"/>
    <w:rsid w:val="08052BC9"/>
    <w:rsid w:val="0BE5207C"/>
    <w:rsid w:val="0D9C4D37"/>
    <w:rsid w:val="110805BA"/>
    <w:rsid w:val="16922E00"/>
    <w:rsid w:val="20D311A4"/>
    <w:rsid w:val="220F79FB"/>
    <w:rsid w:val="260B5BFA"/>
    <w:rsid w:val="41A2478F"/>
    <w:rsid w:val="4F053468"/>
    <w:rsid w:val="630F6D0E"/>
    <w:rsid w:val="64543AE7"/>
    <w:rsid w:val="67F6006D"/>
    <w:rsid w:val="69653029"/>
    <w:rsid w:val="70B328CC"/>
    <w:rsid w:val="71FA11CC"/>
    <w:rsid w:val="75D2195C"/>
    <w:rsid w:val="79570BE0"/>
    <w:rsid w:val="7F08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apple-converted-space"/>
    <w:basedOn w:val="7"/>
    <w:qFormat/>
    <w:uiPriority w:val="0"/>
  </w:style>
  <w:style w:type="paragraph" w:customStyle="1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675</Words>
  <Characters>720</Characters>
  <Lines>14</Lines>
  <Paragraphs>4</Paragraphs>
  <TotalTime>3</TotalTime>
  <ScaleCrop>false</ScaleCrop>
  <LinksUpToDate>false</LinksUpToDate>
  <CharactersWithSpaces>720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2024-08-16T16:50:00Z</dcterms:created>
  <dc:creator>顾勇</dc:creator>
  <cp:lastModifiedBy>Eternal Summer</cp:lastModifiedBy>
  <cp:lastPrinted>2024-08-16T18:02:00Z</cp:lastPrinted>
  <dcterms:modified xsi:type="dcterms:W3CDTF">2026-08-17T12:20:34Z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29BB0072D609432BB674CEE6225ADBDA_13</vt:lpwstr>
  </property>
  <property fmtid="{D5CDD505-2E9C-101B-9397-08002B2CF9AE}" pid="4" name="KSOTemplateDocerSaveRecord">
    <vt:lpwstr>eyJoZGlkIjoiM2JlMThhYWE1OGM2YmE4N2YwYzYzZWY4NWIyNDFiNDYiLCJ1c2VySWQiOiI3NTEzMDc2OTkifQ==</vt:lpwstr>
  </property>
</Properties>
</file>