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89CF9">
      <w:pPr>
        <w:spacing w:line="560" w:lineRule="exact"/>
        <w:ind w:firstLine="720" w:firstLineChars="200"/>
        <w:jc w:val="center"/>
        <w:rPr>
          <w:rFonts w:hint="eastAsia" w:ascii="方正黑体_GBK" w:eastAsia="方正黑体_GBK"/>
          <w:sz w:val="36"/>
          <w:szCs w:val="36"/>
        </w:rPr>
      </w:pPr>
      <w:r>
        <w:rPr>
          <w:rFonts w:hint="eastAsia" w:ascii="方正黑体_GBK" w:eastAsia="方正黑体_GBK"/>
          <w:sz w:val="36"/>
          <w:szCs w:val="36"/>
        </w:rPr>
        <w:t>苏州吴中苏州湾资产经营管理有限公司</w:t>
      </w:r>
    </w:p>
    <w:p w14:paraId="06161118">
      <w:pPr>
        <w:spacing w:line="560" w:lineRule="exact"/>
        <w:ind w:firstLine="720" w:firstLineChars="200"/>
        <w:jc w:val="center"/>
        <w:rPr>
          <w:rFonts w:hint="eastAsia" w:ascii="方正黑体_GBK" w:eastAsia="方正黑体_GBK"/>
          <w:sz w:val="36"/>
          <w:szCs w:val="36"/>
        </w:rPr>
      </w:pPr>
      <w:r>
        <w:rPr>
          <w:rFonts w:hint="eastAsia" w:ascii="方正黑体_GBK" w:eastAsia="方正黑体_GBK"/>
          <w:sz w:val="36"/>
          <w:szCs w:val="36"/>
        </w:rPr>
        <w:t>补录招聘简章</w:t>
      </w:r>
    </w:p>
    <w:p w14:paraId="3292A9C1">
      <w:pPr>
        <w:spacing w:line="560" w:lineRule="exact"/>
        <w:ind w:firstLine="640" w:firstLineChars="200"/>
        <w:rPr>
          <w:rFonts w:hint="eastAsia" w:ascii="仿宋_GB2312" w:eastAsia="仿宋_GB2312"/>
          <w:sz w:val="32"/>
          <w:szCs w:val="32"/>
        </w:rPr>
      </w:pPr>
    </w:p>
    <w:p w14:paraId="72268FE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为加强企业人才队伍建设，拓宽企业高素质干部人才储备，苏州吴中苏州湾资产经营管理有限公司面向社会公开补录招聘工作人员2人，现将相关招聘事项公布如下：</w:t>
      </w:r>
    </w:p>
    <w:p w14:paraId="224CF28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一、招聘岗位</w:t>
      </w:r>
    </w:p>
    <w:p w14:paraId="548093E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招聘岗位、人数及条件详见附件2。</w:t>
      </w:r>
    </w:p>
    <w:p w14:paraId="59112215">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二、报考条件</w:t>
      </w:r>
    </w:p>
    <w:p w14:paraId="5A30210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1.具有中华人民共和国国籍（不含港澳台居民和拥有外国永居证的人员），遵纪守法，品行端正，团结同志，廉洁奉公，无违法违纪等不良记录。</w:t>
      </w:r>
    </w:p>
    <w:p w14:paraId="10DBFCD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2.政治素质好，拥护党的基本路线和方针政策，具有敬业奉献精神。</w:t>
      </w:r>
    </w:p>
    <w:p w14:paraId="5671F17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3.身体健康，具有正常履行岗位职责必备的身体条件。</w:t>
      </w:r>
    </w:p>
    <w:p w14:paraId="55EF72E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4.有下列情形之一者不得应聘：</w:t>
      </w:r>
    </w:p>
    <w:p w14:paraId="01A9A4B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（1）曾因犯罪受过刑事处罚的；</w:t>
      </w:r>
    </w:p>
    <w:p w14:paraId="1DAEC25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（2）曾被开除中国共产党党籍、被开除公职以及因违规违纪被解除劳动合同、聘用合同和聘任合同的；</w:t>
      </w:r>
    </w:p>
    <w:p w14:paraId="62DF14A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（3）被依法列为失信联合惩戒对象的；</w:t>
      </w:r>
    </w:p>
    <w:p w14:paraId="2CE4523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（4）涉嫌违纪违法正在接受有关的专门机关审查尚未作出结论的；</w:t>
      </w:r>
    </w:p>
    <w:p w14:paraId="79EB131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（5）受处分期间或者未满影响期限的；</w:t>
      </w:r>
    </w:p>
    <w:p w14:paraId="5136F7B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（6）实行回避制度，应聘者不得报考入职后即构成回避关系的岗位；</w:t>
      </w:r>
    </w:p>
    <w:p w14:paraId="2C702A2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（7）其他不宜报考的情形。</w:t>
      </w:r>
    </w:p>
    <w:p w14:paraId="48754042">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w:t>
      </w:r>
      <w:bookmarkStart w:id="0" w:name="_Hlk135667074"/>
      <w:r>
        <w:rPr>
          <w:rFonts w:hint="eastAsia" w:ascii="黑体" w:hAnsi="黑体" w:eastAsia="黑体"/>
          <w:sz w:val="32"/>
          <w:szCs w:val="32"/>
        </w:rPr>
        <w:t>报名和资格初审</w:t>
      </w:r>
      <w:bookmarkEnd w:id="0"/>
    </w:p>
    <w:p w14:paraId="201FA45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 报名方式：采用网上报名形式，报名网址：https://wsbm.wz-hr.cn。</w:t>
      </w:r>
    </w:p>
    <w:p w14:paraId="116244E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 报名时间：2026年5月12日—5月26日17:00。</w:t>
      </w:r>
    </w:p>
    <w:p w14:paraId="41EB98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 资格初审：2026年5月12日—5月26日17:30。</w:t>
      </w:r>
    </w:p>
    <w:p w14:paraId="23457F6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 报名程序：</w:t>
      </w:r>
    </w:p>
    <w:p w14:paraId="0FC4ADF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（1）信息录入：应聘者根据报名地址进入报名系统登录页，进行账号注册。注册后选择招聘批次登录系统。在报名系统内选择期望的岗位如实进行报名登记。</w:t>
      </w:r>
    </w:p>
    <w:p w14:paraId="0BA0EF8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（2）报名资料：</w:t>
      </w:r>
    </w:p>
    <w:p w14:paraId="71A5790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①身份证原件（正反面）扫描件；</w:t>
      </w:r>
    </w:p>
    <w:p w14:paraId="6836F6E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②学历、学位证书原件扫描件，近三个月内的学信网学历证明，国（境）外毕业的还须提供教育部留学服务中心出具的学历认证；</w:t>
      </w:r>
    </w:p>
    <w:p w14:paraId="42E21EF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③相关证书扫描件（职称、执业资格证明、技能等级证书、荣誉证书等）；</w:t>
      </w:r>
    </w:p>
    <w:p w14:paraId="224936E8">
      <w:pPr>
        <w:spacing w:line="560" w:lineRule="exact"/>
        <w:ind w:firstLine="640" w:firstLineChars="200"/>
        <w:rPr>
          <w:rFonts w:hint="eastAsia" w:ascii="仿宋_GB2312" w:eastAsia="仿宋_GB2312"/>
          <w:sz w:val="32"/>
          <w:szCs w:val="32"/>
          <w:highlight w:val="yellow"/>
        </w:rPr>
      </w:pPr>
      <w:r>
        <w:rPr>
          <w:rFonts w:hint="eastAsia" w:ascii="仿宋_GB2312" w:eastAsia="仿宋_GB2312"/>
          <w:sz w:val="32"/>
          <w:szCs w:val="32"/>
        </w:rPr>
        <w:t>④提供体现相关工作经验的社保证明。</w:t>
      </w:r>
    </w:p>
    <w:p w14:paraId="19F14E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5.每位应聘者限报一个岗位，多报无效，资格初审通过后，不得更改报名信息，不得改报其他岗位。</w:t>
      </w:r>
    </w:p>
    <w:p w14:paraId="02AEB86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四、资格审核</w:t>
      </w:r>
    </w:p>
    <w:p w14:paraId="2842B6C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报名者须对照本《简章》规定的招聘岗位和招聘条件如实填报个人信息，在整个招聘过程中，报名者凡有弄虚作假或不符合报名资格条件报考的，一经查实，随时取消报名、考试和录取资格，责任由报名者自负。</w:t>
      </w:r>
    </w:p>
    <w:p w14:paraId="02FAA82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2.初审合格人数不满开考比例1:3的岗位，由用人单位确定是否核减或核销该岗位。</w:t>
      </w:r>
    </w:p>
    <w:p w14:paraId="3721294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五、考试</w:t>
      </w:r>
    </w:p>
    <w:p w14:paraId="66A67B5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（一）笔试</w:t>
      </w:r>
    </w:p>
    <w:p w14:paraId="56B1D3C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笔试具体时间、地点以电话、短信等方式告知。笔试委托第三方出卷，采取闭卷笔试法，不指定复习教材。笔试成绩以百分制计算，设笔试成绩60分为合格分数线，在合格分数线以上按笔试成绩从高分到低分，按1：3的比例确定进入面试人选，不足1：3比例的，按实际合格人数确定进入面试人选，笔试成绩占总成绩的30%。笔试成绩将在苏州人才网（http://www.szrc.cn/）公布。</w:t>
      </w:r>
    </w:p>
    <w:p w14:paraId="699C1B6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 笔试采取闭卷形式，笔试成绩以百分制计算，保留小数点后二位小数，第三位四舍五入。</w:t>
      </w:r>
    </w:p>
    <w:p w14:paraId="3441728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（二）面试和总成绩</w:t>
      </w:r>
    </w:p>
    <w:p w14:paraId="52B351C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1.面试时间、地点以电话、短信等方式告知。</w:t>
      </w:r>
    </w:p>
    <w:p w14:paraId="118B44B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面试成绩以百分制计算，保留小数点后二位小数，第三位四舍五入。设60分为合格分数线，面试成绩不合格者不计算总成绩。面试成绩占招聘考试总成绩的70%。面试成绩和考试总成绩将在苏州人才网（http://www.szrc.cn/）公布。总成绩相同的，取面试成绩高者；如面试成绩相同，则对成绩相同的人员另行安排加试。</w:t>
      </w:r>
    </w:p>
    <w:p w14:paraId="63E58754">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六、体检</w:t>
      </w:r>
    </w:p>
    <w:p w14:paraId="6745D34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根据考试总成绩从高分到低分的顺序，按各岗位招聘计划1:1的比例确定进入体检人员，体检标准参照修订后的《公务员录用体检通用标准（试行）》执行。具体时间、地点另行通知，体检费用由考生自理。</w:t>
      </w:r>
    </w:p>
    <w:p w14:paraId="26534F0C">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七、考察</w:t>
      </w:r>
    </w:p>
    <w:p w14:paraId="35405F9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招聘单位对通过考试并体检合格的应聘者进行政审考察，并对应聘者资格条件进行复审。因应聘者体检、政审考察和资格复审不合格以及因自动放弃录取资格而出现缺额时，由单位作出是否递补决定，递补顺序按考试总成绩由高分到低分进行替补。</w:t>
      </w:r>
    </w:p>
    <w:p w14:paraId="487F5107">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八、录用</w:t>
      </w:r>
    </w:p>
    <w:p w14:paraId="078980D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1.经考试、体检和考察，拟录用的应聘者名单在苏州人才网（http://www.szrc.cn/）进行公示，公示时间为5个工作日。</w:t>
      </w:r>
    </w:p>
    <w:p w14:paraId="48F38A4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2.经公示无异议后，由招聘单位通知被录用人员办理入职手续，试用期1个月。试用期满，经考核合格者，予以转正；考核不合格者，解除劳动合同。</w:t>
      </w:r>
    </w:p>
    <w:p w14:paraId="791F596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3.应聘人员一旦录用，须按规定时间及时报到，如与原单位发生人事（劳动）争议等事项，均由应聘者本人负责。</w:t>
      </w:r>
    </w:p>
    <w:p w14:paraId="110E4A8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九、招聘工作咨询</w:t>
      </w:r>
      <w:bookmarkStart w:id="1" w:name="_Hlk101437359"/>
    </w:p>
    <w:p w14:paraId="2D6C769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本次公开招聘工作坚持“公开、平等、竞争、择优”的原则，自觉接受纪检监察部门和社会公众监督，设监督举报电话：</w:t>
      </w:r>
    </w:p>
    <w:p w14:paraId="21FC18B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监督电话：0512-65169303</w:t>
      </w:r>
    </w:p>
    <w:p w14:paraId="0DC42EC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咨询电话：0512-</w:t>
      </w:r>
      <w:bookmarkEnd w:id="1"/>
      <w:r>
        <w:rPr>
          <w:rFonts w:hint="eastAsia" w:ascii="仿宋_GB2312" w:eastAsia="仿宋_GB2312"/>
          <w:sz w:val="32"/>
          <w:szCs w:val="32"/>
        </w:rPr>
        <w:t>66523308   杨女士</w:t>
      </w:r>
    </w:p>
    <w:p w14:paraId="57DBD37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咨询时间：工作日9:00-11:30   13:00-17:00</w:t>
      </w:r>
    </w:p>
    <w:p w14:paraId="61696169">
      <w:pPr>
        <w:spacing w:line="560" w:lineRule="exact"/>
        <w:ind w:firstLine="640" w:firstLineChars="200"/>
        <w:rPr>
          <w:rFonts w:hint="eastAsia" w:ascii="仿宋_GB2312" w:eastAsia="仿宋_GB2312"/>
          <w:sz w:val="32"/>
          <w:szCs w:val="32"/>
        </w:rPr>
      </w:pPr>
    </w:p>
    <w:p w14:paraId="6392BFF0">
      <w:pPr>
        <w:spacing w:line="560" w:lineRule="exact"/>
        <w:ind w:firstLine="640" w:firstLineChars="200"/>
        <w:rPr>
          <w:rFonts w:hint="eastAsia" w:ascii="仿宋_GB2312" w:eastAsia="仿宋_GB2312"/>
          <w:sz w:val="32"/>
          <w:szCs w:val="32"/>
        </w:rPr>
      </w:pPr>
    </w:p>
    <w:p w14:paraId="1BAE6067">
      <w:pPr>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苏州企服人才发展有限公司</w:t>
      </w:r>
    </w:p>
    <w:p w14:paraId="6CD612CA">
      <w:pPr>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2026年5月12日</w:t>
      </w:r>
    </w:p>
    <w:p w14:paraId="5DFAF457">
      <w:pPr>
        <w:spacing w:line="560" w:lineRule="exact"/>
        <w:ind w:firstLine="640" w:firstLineChars="200"/>
        <w:rPr>
          <w:rFonts w:hint="eastAsia" w:ascii="仿宋_GB2312" w:eastAsia="仿宋_GB2312"/>
          <w:sz w:val="32"/>
          <w:szCs w:val="32"/>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60"/>
    <w:rsid w:val="001E573B"/>
    <w:rsid w:val="00662E7F"/>
    <w:rsid w:val="00E97360"/>
    <w:rsid w:val="00EA4AFC"/>
    <w:rsid w:val="0BA57C58"/>
    <w:rsid w:val="0E445D15"/>
    <w:rsid w:val="1B4C03B9"/>
    <w:rsid w:val="1EC41818"/>
    <w:rsid w:val="20BA367F"/>
    <w:rsid w:val="25CD10ED"/>
    <w:rsid w:val="26997893"/>
    <w:rsid w:val="27573720"/>
    <w:rsid w:val="31072274"/>
    <w:rsid w:val="3172765E"/>
    <w:rsid w:val="328801D3"/>
    <w:rsid w:val="351E2AE6"/>
    <w:rsid w:val="35203659"/>
    <w:rsid w:val="353526D6"/>
    <w:rsid w:val="46773413"/>
    <w:rsid w:val="4BE457BA"/>
    <w:rsid w:val="4D7B69FB"/>
    <w:rsid w:val="4F2F0E32"/>
    <w:rsid w:val="4F7C5FC5"/>
    <w:rsid w:val="522A0063"/>
    <w:rsid w:val="550B3433"/>
    <w:rsid w:val="5A270B7F"/>
    <w:rsid w:val="5DCF54CA"/>
    <w:rsid w:val="624349CD"/>
    <w:rsid w:val="69FB6CEB"/>
    <w:rsid w:val="6D61634A"/>
    <w:rsid w:val="6D6477C2"/>
    <w:rsid w:val="747B7BA5"/>
    <w:rsid w:val="77490972"/>
    <w:rsid w:val="7DD6000F"/>
    <w:rsid w:val="7E6A3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1731</Words>
  <Characters>1898</Characters>
  <Lines>13</Lines>
  <Paragraphs>3</Paragraphs>
  <TotalTime>11</TotalTime>
  <ScaleCrop>false</ScaleCrop>
  <LinksUpToDate>false</LinksUpToDate>
  <CharactersWithSpaces>1909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2026-05-12T05:30:00Z</dcterms:created>
  <dc:creator>86182</dc:creator>
  <cp:lastModifiedBy>听雨人</cp:lastModifiedBy>
  <dcterms:modified xsi:type="dcterms:W3CDTF">2026-05-12T06:05:54Z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6D2B0B0BE35245EC98D8AAA728C85C8E_13</vt:lpwstr>
  </property>
  <property fmtid="{D5CDD505-2E9C-101B-9397-08002B2CF9AE}" pid="4" name="KSOTemplateDocerSaveRecord">
    <vt:lpwstr>eyJoZGlkIjoiMjExOWE5NjcxYzNhZjNjZjdlMTViOGNiNzRlNWRhMmUiLCJ1c2VySWQiOiI0MjEzMTE0NzcifQ==</vt:lpwstr>
  </property>
</Properties>
</file>