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B03D2">
      <w:pPr>
        <w:pStyle w:val="3"/>
        <w:widowControl/>
        <w:spacing w:beforeAutospacing="0" w:afterAutospacing="0" w:line="560" w:lineRule="exact"/>
        <w:jc w:val="both"/>
        <w:rPr>
          <w:rStyle w:val="7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eastAsia="zh-CN"/>
        </w:rPr>
        <w:t>附件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1</w:t>
      </w:r>
    </w:p>
    <w:p w14:paraId="0751DA4D"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2026年苏州市相城黄桥国有资产经营管理有限公司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下属子公司</w:t>
      </w:r>
    </w:p>
    <w:p w14:paraId="373B5E9F">
      <w:pPr>
        <w:pStyle w:val="3"/>
        <w:widowControl/>
        <w:spacing w:beforeAutospacing="0" w:afterAutospacing="0" w:line="560" w:lineRule="exact"/>
        <w:jc w:val="center"/>
        <w:rPr>
          <w:rStyle w:val="7"/>
          <w:rFonts w:hint="default" w:ascii="Times New Roman" w:hAnsi="Times New Roman" w:eastAsia="方正小标宋简体" w:cs="Times New Roman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公开招聘项目制人员岗位简介表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（第二批）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727"/>
        <w:tblOverlap w:val="never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99"/>
        <w:gridCol w:w="4036"/>
        <w:gridCol w:w="638"/>
        <w:gridCol w:w="780"/>
        <w:gridCol w:w="577"/>
        <w:gridCol w:w="743"/>
        <w:gridCol w:w="1311"/>
        <w:gridCol w:w="3896"/>
      </w:tblGrid>
      <w:tr w14:paraId="7F29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33" w:type="dxa"/>
            <w:vMerge w:val="restart"/>
            <w:vAlign w:val="center"/>
          </w:tcPr>
          <w:p w14:paraId="167E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735" w:type="dxa"/>
            <w:gridSpan w:val="2"/>
            <w:vAlign w:val="center"/>
          </w:tcPr>
          <w:p w14:paraId="7534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8" w:type="dxa"/>
            <w:vMerge w:val="restart"/>
            <w:vAlign w:val="center"/>
          </w:tcPr>
          <w:p w14:paraId="78DC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0" w:type="dxa"/>
            <w:vMerge w:val="restart"/>
            <w:vAlign w:val="center"/>
          </w:tcPr>
          <w:p w14:paraId="5CB2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员工性质</w:t>
            </w:r>
          </w:p>
        </w:tc>
        <w:tc>
          <w:tcPr>
            <w:tcW w:w="577" w:type="dxa"/>
            <w:vMerge w:val="restart"/>
            <w:vAlign w:val="center"/>
          </w:tcPr>
          <w:p w14:paraId="3C9D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vMerge w:val="restart"/>
            <w:vAlign w:val="center"/>
          </w:tcPr>
          <w:p w14:paraId="0336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11" w:type="dxa"/>
            <w:vMerge w:val="restart"/>
            <w:vAlign w:val="center"/>
          </w:tcPr>
          <w:p w14:paraId="1F6E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96" w:type="dxa"/>
            <w:vMerge w:val="restart"/>
            <w:vAlign w:val="center"/>
          </w:tcPr>
          <w:p w14:paraId="5D33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</w:tr>
      <w:tr w14:paraId="48AD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33" w:type="dxa"/>
            <w:vMerge w:val="continue"/>
            <w:vAlign w:val="center"/>
          </w:tcPr>
          <w:p w14:paraId="4EDA9882">
            <w:pPr>
              <w:jc w:val="center"/>
              <w:rPr>
                <w:rStyle w:val="9"/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9" w:type="dxa"/>
            <w:vAlign w:val="center"/>
          </w:tcPr>
          <w:p w14:paraId="572B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4036" w:type="dxa"/>
            <w:vAlign w:val="center"/>
          </w:tcPr>
          <w:p w14:paraId="1AB0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38" w:type="dxa"/>
            <w:vMerge w:val="continue"/>
            <w:vAlign w:val="center"/>
          </w:tcPr>
          <w:p w14:paraId="1A91A5F4">
            <w:pPr>
              <w:jc w:val="center"/>
              <w:rPr>
                <w:rStyle w:val="7"/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52795AA1">
            <w:pPr>
              <w:jc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dxa"/>
            <w:vMerge w:val="continue"/>
            <w:vAlign w:val="center"/>
          </w:tcPr>
          <w:p w14:paraId="79B751CE">
            <w:pPr>
              <w:jc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1BCA3DF9">
            <w:pPr>
              <w:jc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11" w:type="dxa"/>
            <w:vMerge w:val="continue"/>
            <w:vAlign w:val="center"/>
          </w:tcPr>
          <w:p w14:paraId="44691D1C">
            <w:pPr>
              <w:jc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896" w:type="dxa"/>
            <w:vMerge w:val="continue"/>
            <w:vAlign w:val="center"/>
          </w:tcPr>
          <w:p w14:paraId="378428A0">
            <w:pPr>
              <w:jc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6952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533" w:type="dxa"/>
            <w:vAlign w:val="center"/>
          </w:tcPr>
          <w:p w14:paraId="4E8D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9" w:type="dxa"/>
            <w:vAlign w:val="center"/>
          </w:tcPr>
          <w:p w14:paraId="76F4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出纳岗</w:t>
            </w:r>
          </w:p>
        </w:tc>
        <w:tc>
          <w:tcPr>
            <w:tcW w:w="4036" w:type="dxa"/>
            <w:vAlign w:val="center"/>
          </w:tcPr>
          <w:p w14:paraId="428C9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负责编制公司现金、票据、银行存款收付的财务凭证；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负责公司日常报销核对、支付流程原始凭证核对；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负责公司银行账户开立、注销等账户维护工作；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负责发票开具工作。</w:t>
            </w:r>
          </w:p>
        </w:tc>
        <w:tc>
          <w:tcPr>
            <w:tcW w:w="638" w:type="dxa"/>
            <w:vAlign w:val="center"/>
          </w:tcPr>
          <w:p w14:paraId="4BC2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2264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项目制</w:t>
            </w:r>
          </w:p>
        </w:tc>
        <w:tc>
          <w:tcPr>
            <w:tcW w:w="577" w:type="dxa"/>
            <w:vAlign w:val="center"/>
          </w:tcPr>
          <w:p w14:paraId="0D99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43" w:type="dxa"/>
            <w:vAlign w:val="center"/>
          </w:tcPr>
          <w:p w14:paraId="58C9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11" w:type="dxa"/>
            <w:vAlign w:val="center"/>
          </w:tcPr>
          <w:p w14:paraId="45E8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财务财会类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</w:t>
            </w:r>
          </w:p>
        </w:tc>
        <w:tc>
          <w:tcPr>
            <w:tcW w:w="3896" w:type="dxa"/>
            <w:vAlign w:val="center"/>
          </w:tcPr>
          <w:p w14:paraId="11606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1.35周岁及以下（1991年1月1日以后出生）；                                                                                                                                                                                                            2.具有会计相关证书；                                                                                                                                                                </w:t>
            </w:r>
          </w:p>
          <w:p w14:paraId="16A06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3.熟练操作相关办公软件及办公设备；                                                                                            4.掌握任职所需的专业知识。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</w:tr>
      <w:tr w14:paraId="701F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  <w:jc w:val="center"/>
        </w:trPr>
        <w:tc>
          <w:tcPr>
            <w:tcW w:w="533" w:type="dxa"/>
            <w:vAlign w:val="center"/>
          </w:tcPr>
          <w:p w14:paraId="72CE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DED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财务岗</w:t>
            </w:r>
          </w:p>
        </w:tc>
        <w:tc>
          <w:tcPr>
            <w:tcW w:w="4036" w:type="dxa"/>
            <w:vAlign w:val="center"/>
          </w:tcPr>
          <w:p w14:paraId="1D8A0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负责公司全盘账务处理，包括记账、预结算、收入、费用、利润、税务等财务工作，保障财务系统正常运行；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2.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保管所有财务凭证，及时整理、装订归档，定期编制各类会计报表；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3.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完成公司领导交办的其他工作。</w:t>
            </w:r>
          </w:p>
        </w:tc>
        <w:tc>
          <w:tcPr>
            <w:tcW w:w="638" w:type="dxa"/>
            <w:vAlign w:val="center"/>
          </w:tcPr>
          <w:p w14:paraId="5400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36B4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项目制</w:t>
            </w:r>
          </w:p>
        </w:tc>
        <w:tc>
          <w:tcPr>
            <w:tcW w:w="577" w:type="dxa"/>
            <w:vAlign w:val="center"/>
          </w:tcPr>
          <w:p w14:paraId="33C7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43" w:type="dxa"/>
            <w:vAlign w:val="center"/>
          </w:tcPr>
          <w:p w14:paraId="3E6B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11" w:type="dxa"/>
            <w:vAlign w:val="center"/>
          </w:tcPr>
          <w:p w14:paraId="431D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财务财会类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</w:t>
            </w:r>
          </w:p>
        </w:tc>
        <w:tc>
          <w:tcPr>
            <w:tcW w:w="3896" w:type="dxa"/>
            <w:vAlign w:val="center"/>
          </w:tcPr>
          <w:p w14:paraId="37C8C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1.35周岁及以下（1991年1月1日以后出生）；                                                                                                                                                                                                            2.具有会计相关证书；                                                                                             3.具有2年及以上账税相关工作经验；                                                                  4.熟练操作相关办公软件及办公设备；                                                                                            5.掌握任职所需的专业知识。    </w:t>
            </w:r>
          </w:p>
        </w:tc>
      </w:tr>
      <w:tr w14:paraId="16DE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3" w:type="dxa"/>
            <w:vMerge w:val="restart"/>
            <w:vAlign w:val="center"/>
          </w:tcPr>
          <w:p w14:paraId="4762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4644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8" w:type="dxa"/>
            <w:vMerge w:val="restart"/>
            <w:vAlign w:val="center"/>
          </w:tcPr>
          <w:p w14:paraId="4CD4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0" w:type="dxa"/>
            <w:vMerge w:val="restart"/>
            <w:vAlign w:val="center"/>
          </w:tcPr>
          <w:p w14:paraId="7499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员工性质</w:t>
            </w:r>
          </w:p>
        </w:tc>
        <w:tc>
          <w:tcPr>
            <w:tcW w:w="577" w:type="dxa"/>
            <w:vMerge w:val="restart"/>
            <w:vAlign w:val="center"/>
          </w:tcPr>
          <w:p w14:paraId="4E1D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vMerge w:val="restart"/>
            <w:vAlign w:val="center"/>
          </w:tcPr>
          <w:p w14:paraId="5DF1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11" w:type="dxa"/>
            <w:vMerge w:val="restart"/>
            <w:vAlign w:val="center"/>
          </w:tcPr>
          <w:p w14:paraId="7087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96" w:type="dxa"/>
            <w:vMerge w:val="restart"/>
            <w:vAlign w:val="center"/>
          </w:tcPr>
          <w:p w14:paraId="741E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</w:tr>
      <w:tr w14:paraId="47FD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33" w:type="dxa"/>
            <w:vMerge w:val="continue"/>
            <w:vAlign w:val="center"/>
          </w:tcPr>
          <w:p w14:paraId="2D47C85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75A5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4036" w:type="dxa"/>
            <w:vAlign w:val="center"/>
          </w:tcPr>
          <w:p w14:paraId="08DC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38" w:type="dxa"/>
            <w:vMerge w:val="continue"/>
            <w:vAlign w:val="center"/>
          </w:tcPr>
          <w:p w14:paraId="0D80E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7187F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7" w:type="dxa"/>
            <w:vMerge w:val="continue"/>
            <w:vAlign w:val="center"/>
          </w:tcPr>
          <w:p w14:paraId="6F5C9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74C10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vMerge w:val="continue"/>
            <w:vAlign w:val="center"/>
          </w:tcPr>
          <w:p w14:paraId="4BBB9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96" w:type="dxa"/>
            <w:vMerge w:val="continue"/>
            <w:vAlign w:val="center"/>
          </w:tcPr>
          <w:p w14:paraId="5693A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BB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533" w:type="dxa"/>
            <w:vAlign w:val="center"/>
          </w:tcPr>
          <w:p w14:paraId="4DBA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2F0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工程岗</w:t>
            </w:r>
          </w:p>
        </w:tc>
        <w:tc>
          <w:tcPr>
            <w:tcW w:w="4036" w:type="dxa"/>
            <w:vAlign w:val="center"/>
          </w:tcPr>
          <w:p w14:paraId="65373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全流程统筹绿化工程项目，从前期场地调研、方案规划制定，到施工推进、竣工验收全环节把控，确保项目按要求落地；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    2.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负责施工现场管理，监督苗木种植、土壤改良等施工环节，及时解决技术问题，保障工程质量与景观效果；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3.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把控项目成本与工期，编制并执行预算，严控开支；跟踪施工进度，及时调整计划，确保项目不超支、按期完工；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落实项目质量与安全生产管理，严格遵循行业规范，开展现场安全巡查，杜绝安全事故，保障工程验收合格；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5.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完成公司领导交办的其他工作。</w:t>
            </w:r>
          </w:p>
        </w:tc>
        <w:tc>
          <w:tcPr>
            <w:tcW w:w="638" w:type="dxa"/>
            <w:vAlign w:val="center"/>
          </w:tcPr>
          <w:p w14:paraId="203F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40CE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项目制</w:t>
            </w:r>
          </w:p>
        </w:tc>
        <w:tc>
          <w:tcPr>
            <w:tcW w:w="577" w:type="dxa"/>
            <w:vAlign w:val="center"/>
          </w:tcPr>
          <w:p w14:paraId="0A2B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43" w:type="dxa"/>
            <w:vAlign w:val="center"/>
          </w:tcPr>
          <w:p w14:paraId="0971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11" w:type="dxa"/>
            <w:vAlign w:val="center"/>
          </w:tcPr>
          <w:p w14:paraId="1271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896" w:type="dxa"/>
            <w:vAlign w:val="center"/>
          </w:tcPr>
          <w:p w14:paraId="68338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周岁及以下（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年及以上相关工程项目管理负责人经验；</w:t>
            </w:r>
          </w:p>
          <w:p w14:paraId="5A193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熟练操作相关办公软件及办公设备；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具备良好的沟通能力、语言及文字表达能力；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责任心强，执行力强，具有较强的团队合作意识。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</w:t>
            </w:r>
          </w:p>
        </w:tc>
      </w:tr>
      <w:tr w14:paraId="015C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533" w:type="dxa"/>
            <w:vAlign w:val="center"/>
          </w:tcPr>
          <w:p w14:paraId="4398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C61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4036" w:type="dxa"/>
            <w:vAlign w:val="center"/>
          </w:tcPr>
          <w:p w14:paraId="763DE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负责综合行政支撑工作，统筹办公事务、数据台账管理、跨部门协同对接；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保障文件流转与档案规范管理，落实会议流程保障、会议纪要撰写及工作任务督办；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承担文稿撰写与校对工作，完成招商工作简报、任务总结、载体宣传文稿、制度草案等材料的编制；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统筹办公系统维护、新媒体宣传运营及办公室物资采购等相关工作；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完成公司领导交办的其他工作。</w:t>
            </w:r>
          </w:p>
        </w:tc>
        <w:tc>
          <w:tcPr>
            <w:tcW w:w="638" w:type="dxa"/>
            <w:vAlign w:val="center"/>
          </w:tcPr>
          <w:p w14:paraId="3D22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3A34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项目制</w:t>
            </w:r>
          </w:p>
        </w:tc>
        <w:tc>
          <w:tcPr>
            <w:tcW w:w="577" w:type="dxa"/>
            <w:vAlign w:val="center"/>
          </w:tcPr>
          <w:p w14:paraId="29A2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43" w:type="dxa"/>
            <w:vAlign w:val="center"/>
          </w:tcPr>
          <w:p w14:paraId="0C26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11" w:type="dxa"/>
            <w:vAlign w:val="center"/>
          </w:tcPr>
          <w:p w14:paraId="795E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公共管理类       中文文秘类</w:t>
            </w:r>
          </w:p>
        </w:tc>
        <w:tc>
          <w:tcPr>
            <w:tcW w:w="3896" w:type="dxa"/>
            <w:vAlign w:val="center"/>
          </w:tcPr>
          <w:p w14:paraId="433B6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1.35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周岁及以下（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日以后出生），具有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“985”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“211”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QS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名高校学历者优先；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年及以上行政事务管理、综合文稿等工作经验，有政府部门、大型企业、国有企业相关工作经验者优先；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有招商经验者优先；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可熟练操作各类办公软件，具备一定的会务统筹能力；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楷体_GB2312" w:hAnsi="Times New Roman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有较强的学习研究能力、逻辑思维能力、协调沟通能力，工作严谨细致、责任心强。</w:t>
            </w:r>
          </w:p>
        </w:tc>
      </w:tr>
    </w:tbl>
    <w:p w14:paraId="20CFF30A">
      <w:pPr>
        <w:rPr>
          <w:rFonts w:hint="default"/>
          <w:lang w:val="en-US" w:eastAsia="zh-CN"/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03907"/>
    <w:rsid w:val="18A312F5"/>
    <w:rsid w:val="4B013AD5"/>
    <w:rsid w:val="509F2D45"/>
    <w:rsid w:val="606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6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1168</Words>
  <Characters>1238</Characters>
  <Lines>0</Lines>
  <Paragraphs>0</Paragraphs>
  <TotalTime>0</TotalTime>
  <ScaleCrop>false</ScaleCrop>
  <LinksUpToDate>false</LinksUpToDate>
  <CharactersWithSpaces>2952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2026-05-12T06:02:00Z</dcterms:created>
  <dc:creator>mlf</dc:creator>
  <cp:lastModifiedBy>小飞侠</cp:lastModifiedBy>
  <dcterms:modified xsi:type="dcterms:W3CDTF">2026-05-12T06:22:41Z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eyJoZGlkIjoiZjg4YjU0Y2RmYTRiMDE5ZDZiNDYxM2I5MGJkM2ZjMGQiLCJ1c2VySWQiOiI1NDU3NTc4MDkifQ==</vt:lpwstr>
  </property>
  <property fmtid="{D5CDD505-2E9C-101B-9397-08002B2CF9AE}" pid="4" name="ICV">
    <vt:lpwstr>64A73E2705EF42029C5F4AC304676E77_12</vt:lpwstr>
  </property>
</Properties>
</file>