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附件1：</w:t>
      </w:r>
    </w:p>
    <w:p>
      <w:pPr>
        <w:jc w:val="center"/>
        <w:rPr>
          <w:rFonts w:hint="eastAsia" w:ascii="宋体" w:hAnsi="宋体" w:cs="宋体"/>
          <w:b/>
          <w:bCs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kern w:val="0"/>
          <w:sz w:val="40"/>
          <w:szCs w:val="40"/>
        </w:rPr>
        <w:t>苏州健雄职业技术学院</w:t>
      </w:r>
      <w:r>
        <w:rPr>
          <w:rFonts w:hint="eastAsia" w:ascii="宋体" w:hAnsi="宋体" w:cs="宋体"/>
          <w:b/>
          <w:bCs/>
          <w:kern w:val="0"/>
          <w:sz w:val="40"/>
          <w:szCs w:val="40"/>
        </w:rPr>
        <w:br w:type="textWrapping"/>
      </w:r>
      <w:r>
        <w:rPr>
          <w:rFonts w:hint="eastAsia" w:ascii="宋体" w:hAnsi="宋体" w:cs="宋体"/>
          <w:b/>
          <w:bCs/>
          <w:kern w:val="0"/>
          <w:sz w:val="40"/>
          <w:szCs w:val="40"/>
        </w:rPr>
        <w:t>202</w:t>
      </w:r>
      <w:r>
        <w:rPr>
          <w:rFonts w:ascii="宋体" w:hAnsi="宋体" w:cs="宋体"/>
          <w:b/>
          <w:bCs/>
          <w:kern w:val="0"/>
          <w:sz w:val="40"/>
          <w:szCs w:val="40"/>
        </w:rPr>
        <w:t>4</w:t>
      </w:r>
      <w:r>
        <w:rPr>
          <w:rFonts w:hint="eastAsia" w:ascii="宋体" w:hAnsi="宋体" w:cs="宋体"/>
          <w:b/>
          <w:bCs/>
          <w:kern w:val="0"/>
          <w:sz w:val="40"/>
          <w:szCs w:val="40"/>
        </w:rPr>
        <w:t>年长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40"/>
          <w:szCs w:val="40"/>
        </w:rPr>
        <w:t>期公开招聘博士研究生教师岗位表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709"/>
        <w:gridCol w:w="708"/>
        <w:gridCol w:w="3261"/>
        <w:gridCol w:w="3118"/>
        <w:gridCol w:w="1768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岗位描述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76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学历及职称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X01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学科带头人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从事高校思政课教学与科研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社会政治类、法律类</w:t>
            </w:r>
          </w:p>
        </w:tc>
        <w:tc>
          <w:tcPr>
            <w:tcW w:w="176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博士研究生，且具有正高级职称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具有相应学位；中共党员（含中共预备党员）；近年来，教科研成果丰硕，在学科建设中能发挥示范引领作用，具有丰富的管理工作或带领团队的经验。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BO1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智能制造学院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专任教师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从事机电类专业教学与科研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机电控制类、机械工程类</w:t>
            </w:r>
          </w:p>
        </w:tc>
        <w:tc>
          <w:tcPr>
            <w:tcW w:w="176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具有相应学位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BO2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专任教师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从事机电类专业教学与科研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材料工程类</w:t>
            </w:r>
          </w:p>
        </w:tc>
        <w:tc>
          <w:tcPr>
            <w:tcW w:w="176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具有相应学位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BO3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生物医药学院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专任教师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从事制药技术类专业教学与科研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医药化工类、生物工程类</w:t>
            </w:r>
          </w:p>
        </w:tc>
        <w:tc>
          <w:tcPr>
            <w:tcW w:w="176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具有相应学位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B04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专任教师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从事生物技术类专业教学与科研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药学类、医学类、畜牧养殖类、公共卫生类</w:t>
            </w:r>
          </w:p>
        </w:tc>
        <w:tc>
          <w:tcPr>
            <w:tcW w:w="176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具有相应学位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BO5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人工智能学院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专任教师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从事计算机类、电子信息类专业教学与科研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计算机类、计算机（软件）类、计算机（网络管理）类、电子信息类</w:t>
            </w:r>
          </w:p>
        </w:tc>
        <w:tc>
          <w:tcPr>
            <w:tcW w:w="176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具有相应学位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B06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专任教师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从事计算机类、电子信息类专业教学与科研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基础理学类、统计类</w:t>
            </w:r>
          </w:p>
        </w:tc>
        <w:tc>
          <w:tcPr>
            <w:tcW w:w="176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具有相应学位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BO7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专任教师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从事财会类、管理类专业教学与科研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财务财会类、公共管理类、工商管理类、商务贸易类、经济类</w:t>
            </w:r>
          </w:p>
        </w:tc>
        <w:tc>
          <w:tcPr>
            <w:tcW w:w="176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具有相应学位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B08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艺术设计学院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专任教师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从事艺术设计类专业教学与科研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艺术学、美术学、设计艺术学、艺术、设计学、艺术设计、美术、艺术学理论</w:t>
            </w:r>
          </w:p>
        </w:tc>
        <w:tc>
          <w:tcPr>
            <w:tcW w:w="176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具有相应学位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B09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专任教师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从事高校思政课教学与科研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社会政治类、法律类</w:t>
            </w:r>
          </w:p>
        </w:tc>
        <w:tc>
          <w:tcPr>
            <w:tcW w:w="176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具有相应学位；中共党员（含中共预备党员）</w:t>
            </w:r>
          </w:p>
        </w:tc>
      </w:tr>
    </w:tbl>
    <w:p>
      <w:pPr>
        <w:ind w:firstLine="560" w:firstLineChars="200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备注：本次招聘学科专业名称参照《江苏省2024年度考试录用公务员专业参考目录》执行。</w:t>
      </w:r>
    </w:p>
    <w:p>
      <w:pPr>
        <w:rPr>
          <w:rFonts w:hint="eastAsia" w:ascii="黑体" w:hAnsi="黑体" w:eastAsia="黑体" w:cs="黑体"/>
          <w:kern w:val="0"/>
          <w:sz w:val="28"/>
          <w:szCs w:val="28"/>
        </w:rPr>
      </w:pPr>
    </w:p>
    <w:p>
      <w:pPr>
        <w:rPr>
          <w:rFonts w:hint="eastAsia" w:ascii="宋体" w:hAnsi="宋体" w:cs="宋体"/>
          <w:kern w:val="0"/>
          <w:sz w:val="20"/>
          <w:szCs w:val="20"/>
        </w:rPr>
      </w:pPr>
    </w:p>
    <w:p/>
    <w:sectPr>
      <w:pgSz w:w="16838" w:h="11906" w:orient="landscape"/>
      <w:pgMar w:top="851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hMjBiNjQ3MTFjNDJjNzg0ZWQxOWJiZmYzZjRmNDMifQ=="/>
  </w:docVars>
  <w:rsids>
    <w:rsidRoot w:val="00ED64AA"/>
    <w:rsid w:val="007A32D9"/>
    <w:rsid w:val="00ED64AA"/>
    <w:rsid w:val="00F4291A"/>
    <w:rsid w:val="00F77D18"/>
    <w:rsid w:val="3614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Cs w:val="22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autoRedefine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autoRedefine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Cs w:val="22"/>
    </w:rPr>
  </w:style>
  <w:style w:type="character" w:customStyle="1" w:styleId="31">
    <w:name w:val="Intense Emphasis"/>
    <w:basedOn w:val="16"/>
    <w:autoRedefine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Cs w:val="22"/>
    </w:rPr>
  </w:style>
  <w:style w:type="character" w:customStyle="1" w:styleId="33">
    <w:name w:val="明显引用 字符"/>
    <w:basedOn w:val="16"/>
    <w:link w:val="32"/>
    <w:autoRedefine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719</Characters>
  <Lines>5</Lines>
  <Paragraphs>1</Paragraphs>
  <TotalTime>3</TotalTime>
  <ScaleCrop>false</ScaleCrop>
  <LinksUpToDate>false</LinksUpToDate>
  <CharactersWithSpaces>844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2024-03-08T02:18:00Z</dcterms:created>
  <dc:creator>章丽</dc:creator>
  <cp:lastModifiedBy>Administrator</cp:lastModifiedBy>
  <dcterms:modified xsi:type="dcterms:W3CDTF">2024-03-11T02:02:09Z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0E29BD332414423C9B6427F120345CB0_12</vt:lpwstr>
  </property>
</Properties>
</file>